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CB5E" w14:textId="0AF5B01B" w:rsidR="00F5529B" w:rsidRPr="00224722" w:rsidRDefault="00A528E7">
      <w:pPr>
        <w:rPr>
          <w:rFonts w:ascii="Cambria" w:hAnsi="Cambria"/>
          <w:b/>
          <w:bCs/>
          <w:sz w:val="32"/>
          <w:szCs w:val="32"/>
        </w:rPr>
      </w:pPr>
      <w:r w:rsidRPr="00224722">
        <w:rPr>
          <w:rFonts w:ascii="Cambria" w:hAnsi="Cambria"/>
          <w:b/>
          <w:bCs/>
          <w:sz w:val="32"/>
          <w:szCs w:val="32"/>
        </w:rPr>
        <w:t>SEMP Diagram Notes</w:t>
      </w:r>
    </w:p>
    <w:p w14:paraId="0E71AF4A" w14:textId="3A5E5531" w:rsidR="00A528E7" w:rsidRDefault="00A528E7">
      <w:pPr>
        <w:rPr>
          <w:rFonts w:ascii="Cambria" w:hAnsi="Cambria"/>
        </w:rPr>
      </w:pPr>
    </w:p>
    <w:p w14:paraId="4FF71231" w14:textId="73DB1564" w:rsidR="00A528E7" w:rsidRDefault="00A528E7">
      <w:pPr>
        <w:rPr>
          <w:rFonts w:ascii="Cambria" w:hAnsi="Cambria"/>
        </w:rPr>
      </w:pPr>
      <w:r>
        <w:rPr>
          <w:rFonts w:ascii="Cambria" w:hAnsi="Cambria"/>
        </w:rPr>
        <w:t>Key:</w:t>
      </w:r>
    </w:p>
    <w:p w14:paraId="36D09956" w14:textId="6A2A957B" w:rsidR="00A528E7" w:rsidRDefault="00A528E7" w:rsidP="00A528E7">
      <w:pPr>
        <w:pStyle w:val="ListParagraph"/>
        <w:numPr>
          <w:ilvl w:val="0"/>
          <w:numId w:val="1"/>
        </w:numPr>
        <w:rPr>
          <w:rFonts w:ascii="Cambria" w:hAnsi="Cambria"/>
        </w:rPr>
      </w:pPr>
      <w:r>
        <w:rPr>
          <w:rFonts w:ascii="Cambria" w:hAnsi="Cambria"/>
        </w:rPr>
        <w:t>Red lines – lease boundary.</w:t>
      </w:r>
    </w:p>
    <w:p w14:paraId="7EB57821" w14:textId="416C00A5" w:rsidR="00A528E7" w:rsidRDefault="00A528E7" w:rsidP="00A528E7">
      <w:pPr>
        <w:pStyle w:val="ListParagraph"/>
        <w:numPr>
          <w:ilvl w:val="0"/>
          <w:numId w:val="1"/>
        </w:numPr>
        <w:rPr>
          <w:rFonts w:ascii="Cambria" w:hAnsi="Cambria"/>
        </w:rPr>
      </w:pPr>
      <w:r>
        <w:rPr>
          <w:rFonts w:ascii="Cambria" w:hAnsi="Cambria"/>
        </w:rPr>
        <w:t>Grey arrows – direction of slope.</w:t>
      </w:r>
    </w:p>
    <w:p w14:paraId="67619B92" w14:textId="0EC2C3F8" w:rsidR="00A528E7" w:rsidRDefault="00A528E7" w:rsidP="00A528E7">
      <w:pPr>
        <w:pStyle w:val="ListParagraph"/>
        <w:numPr>
          <w:ilvl w:val="0"/>
          <w:numId w:val="1"/>
        </w:numPr>
        <w:rPr>
          <w:rFonts w:ascii="Cambria" w:hAnsi="Cambria"/>
        </w:rPr>
      </w:pPr>
      <w:r>
        <w:rPr>
          <w:rFonts w:ascii="Cambria" w:hAnsi="Cambria"/>
        </w:rPr>
        <w:t>Yellow line – vehicle movements on site.</w:t>
      </w:r>
    </w:p>
    <w:p w14:paraId="60E4B71E" w14:textId="4C4D01BD" w:rsidR="00A528E7" w:rsidRDefault="00A528E7" w:rsidP="00A528E7">
      <w:pPr>
        <w:pStyle w:val="ListParagraph"/>
        <w:numPr>
          <w:ilvl w:val="0"/>
          <w:numId w:val="1"/>
        </w:numPr>
        <w:rPr>
          <w:rFonts w:ascii="Cambria" w:hAnsi="Cambria"/>
        </w:rPr>
      </w:pPr>
      <w:r>
        <w:rPr>
          <w:rFonts w:ascii="Cambria" w:hAnsi="Cambria"/>
        </w:rPr>
        <w:t>Purple lines – vehicle parking.</w:t>
      </w:r>
    </w:p>
    <w:p w14:paraId="3F836353" w14:textId="41488AFF" w:rsidR="00A528E7" w:rsidRDefault="00A528E7" w:rsidP="00A528E7">
      <w:pPr>
        <w:pStyle w:val="ListParagraph"/>
        <w:numPr>
          <w:ilvl w:val="0"/>
          <w:numId w:val="1"/>
        </w:numPr>
        <w:rPr>
          <w:rFonts w:ascii="Cambria" w:hAnsi="Cambria"/>
        </w:rPr>
      </w:pPr>
      <w:r>
        <w:rPr>
          <w:rFonts w:ascii="Cambria" w:hAnsi="Cambria"/>
        </w:rPr>
        <w:t>Orange circle – fill/ topsoil/ sand pile.</w:t>
      </w:r>
    </w:p>
    <w:p w14:paraId="4FFEEEEF" w14:textId="301FF9F9" w:rsidR="00A528E7" w:rsidRDefault="00A528E7" w:rsidP="00A528E7">
      <w:pPr>
        <w:pStyle w:val="ListParagraph"/>
        <w:numPr>
          <w:ilvl w:val="0"/>
          <w:numId w:val="1"/>
        </w:numPr>
        <w:rPr>
          <w:rFonts w:ascii="Cambria" w:hAnsi="Cambria"/>
        </w:rPr>
      </w:pPr>
      <w:r>
        <w:rPr>
          <w:rFonts w:ascii="Cambria" w:hAnsi="Cambria"/>
        </w:rPr>
        <w:t>Pink lines – drainage/ sediment/ water/ etc control.</w:t>
      </w:r>
    </w:p>
    <w:p w14:paraId="55C5855F" w14:textId="65D320B3" w:rsidR="00A528E7" w:rsidRDefault="00A528E7" w:rsidP="00A528E7">
      <w:pPr>
        <w:pStyle w:val="ListParagraph"/>
        <w:numPr>
          <w:ilvl w:val="0"/>
          <w:numId w:val="1"/>
        </w:numPr>
        <w:rPr>
          <w:rFonts w:ascii="Cambria" w:hAnsi="Cambria"/>
        </w:rPr>
      </w:pPr>
      <w:r>
        <w:rPr>
          <w:rFonts w:ascii="Cambria" w:hAnsi="Cambria"/>
        </w:rPr>
        <w:t>Green lines – building materials and waste storage locations.</w:t>
      </w:r>
    </w:p>
    <w:p w14:paraId="6F9A552E" w14:textId="0BF4532F" w:rsidR="00A528E7" w:rsidRDefault="007A08BF" w:rsidP="00A528E7">
      <w:pPr>
        <w:pStyle w:val="ListParagraph"/>
        <w:numPr>
          <w:ilvl w:val="0"/>
          <w:numId w:val="1"/>
        </w:numPr>
        <w:rPr>
          <w:rFonts w:ascii="Cambria" w:hAnsi="Cambria"/>
        </w:rPr>
      </w:pPr>
      <w:r>
        <w:rPr>
          <w:rFonts w:ascii="Cambria" w:hAnsi="Cambria"/>
        </w:rPr>
        <w:t>White lines – location of main works (hard stand parking and deck)</w:t>
      </w:r>
    </w:p>
    <w:p w14:paraId="3727F24A" w14:textId="53439D46" w:rsidR="007A08BF" w:rsidRDefault="007A08BF" w:rsidP="007A08BF">
      <w:pPr>
        <w:rPr>
          <w:rFonts w:ascii="Cambria" w:hAnsi="Cambria"/>
        </w:rPr>
      </w:pPr>
    </w:p>
    <w:p w14:paraId="63F559E6" w14:textId="31552ED3" w:rsidR="007A08BF" w:rsidRDefault="007A08BF" w:rsidP="007A08BF">
      <w:pPr>
        <w:rPr>
          <w:rFonts w:ascii="Cambria" w:hAnsi="Cambria"/>
        </w:rPr>
      </w:pPr>
      <w:r>
        <w:rPr>
          <w:rFonts w:ascii="Cambria" w:hAnsi="Cambria"/>
        </w:rPr>
        <w:t>Other notes:</w:t>
      </w:r>
    </w:p>
    <w:p w14:paraId="2BF225CD" w14:textId="165597FA" w:rsidR="007A08BF" w:rsidRDefault="007A08BF" w:rsidP="007A08BF">
      <w:pPr>
        <w:pStyle w:val="ListParagraph"/>
        <w:numPr>
          <w:ilvl w:val="0"/>
          <w:numId w:val="2"/>
        </w:numPr>
        <w:rPr>
          <w:rFonts w:ascii="Cambria" w:hAnsi="Cambria"/>
        </w:rPr>
      </w:pPr>
      <w:r>
        <w:rPr>
          <w:rFonts w:ascii="Cambria" w:hAnsi="Cambria"/>
        </w:rPr>
        <w:t>Stormwater is not an issue at this location.</w:t>
      </w:r>
    </w:p>
    <w:p w14:paraId="6CB41A33" w14:textId="5A00AFA4" w:rsidR="007A08BF" w:rsidRDefault="007A08BF" w:rsidP="007A08BF">
      <w:pPr>
        <w:pStyle w:val="ListParagraph"/>
        <w:numPr>
          <w:ilvl w:val="0"/>
          <w:numId w:val="2"/>
        </w:numPr>
        <w:rPr>
          <w:rFonts w:ascii="Cambria" w:hAnsi="Cambria"/>
        </w:rPr>
      </w:pPr>
      <w:r>
        <w:rPr>
          <w:rFonts w:ascii="Cambria" w:hAnsi="Cambria"/>
        </w:rPr>
        <w:t>No cut and fill banks.</w:t>
      </w:r>
    </w:p>
    <w:p w14:paraId="675F18EB" w14:textId="4D9E60C6" w:rsidR="007A08BF" w:rsidRDefault="007A08BF" w:rsidP="007A08BF">
      <w:pPr>
        <w:pStyle w:val="ListParagraph"/>
        <w:numPr>
          <w:ilvl w:val="0"/>
          <w:numId w:val="2"/>
        </w:numPr>
        <w:rPr>
          <w:rFonts w:ascii="Cambria" w:hAnsi="Cambria"/>
        </w:rPr>
      </w:pPr>
      <w:r>
        <w:rPr>
          <w:rFonts w:ascii="Cambria" w:hAnsi="Cambria"/>
        </w:rPr>
        <w:t>Site clearing limited to cutting out a section of lawn and making level in order to pour concrete for a double sized hard stand car parking space.</w:t>
      </w:r>
    </w:p>
    <w:p w14:paraId="4FF359EE" w14:textId="7951FEE7" w:rsidR="007A08BF" w:rsidRDefault="00224722" w:rsidP="007A08BF">
      <w:pPr>
        <w:pStyle w:val="ListParagraph"/>
        <w:numPr>
          <w:ilvl w:val="0"/>
          <w:numId w:val="2"/>
        </w:numPr>
        <w:rPr>
          <w:rFonts w:ascii="Cambria" w:hAnsi="Cambria"/>
        </w:rPr>
      </w:pPr>
      <w:r>
        <w:rPr>
          <w:rFonts w:ascii="Cambria" w:hAnsi="Cambria"/>
        </w:rPr>
        <w:t>The concrete contractor will be responsible for the establishment, maintenance and removal of all erosion and sediment control measures.</w:t>
      </w:r>
    </w:p>
    <w:p w14:paraId="59ACE05F" w14:textId="3BB6C4A5" w:rsidR="00B24B23" w:rsidRDefault="00B24B23" w:rsidP="007A08BF">
      <w:pPr>
        <w:pStyle w:val="ListParagraph"/>
        <w:numPr>
          <w:ilvl w:val="0"/>
          <w:numId w:val="2"/>
        </w:numPr>
        <w:rPr>
          <w:rFonts w:ascii="Cambria" w:hAnsi="Cambria"/>
        </w:rPr>
      </w:pPr>
      <w:r>
        <w:rPr>
          <w:rFonts w:ascii="Cambria" w:hAnsi="Cambria"/>
        </w:rPr>
        <w:t>Construction traffic and parking:</w:t>
      </w:r>
    </w:p>
    <w:p w14:paraId="6DA2B80B" w14:textId="27DAC779" w:rsidR="00B24B23" w:rsidRDefault="00B24B23" w:rsidP="00B24B23">
      <w:pPr>
        <w:pStyle w:val="ListParagraph"/>
        <w:numPr>
          <w:ilvl w:val="1"/>
          <w:numId w:val="2"/>
        </w:numPr>
        <w:rPr>
          <w:rFonts w:ascii="Cambria" w:hAnsi="Cambria"/>
        </w:rPr>
      </w:pPr>
      <w:r>
        <w:rPr>
          <w:rFonts w:ascii="Cambria" w:hAnsi="Cambria"/>
        </w:rPr>
        <w:t>It is expected that the personal vehicles of each tradesmen/ contractor will be onsite at separate times.  Two or three at a time.  When concrete being poured, it is expected one concrete truck will be used.</w:t>
      </w:r>
    </w:p>
    <w:p w14:paraId="0F233EDB" w14:textId="7732A740" w:rsidR="00B24B23" w:rsidRDefault="00B24B23" w:rsidP="00B24B23">
      <w:pPr>
        <w:pStyle w:val="ListParagraph"/>
        <w:numPr>
          <w:ilvl w:val="1"/>
          <w:numId w:val="2"/>
        </w:numPr>
        <w:rPr>
          <w:rFonts w:ascii="Cambria" w:hAnsi="Cambria"/>
        </w:rPr>
      </w:pPr>
      <w:r>
        <w:rPr>
          <w:rFonts w:ascii="Cambria" w:hAnsi="Cambria"/>
        </w:rPr>
        <w:t>There is no need for traffic control and road closures.  Where the hard stand parking space is being created, there is ample room on the shared driveway for vehicle movement, turning and parking.  The deck build and other works will not be an impact.</w:t>
      </w:r>
    </w:p>
    <w:p w14:paraId="6D47272D" w14:textId="06ABE0BA" w:rsidR="00B24B23" w:rsidRDefault="00B24B23" w:rsidP="00B24B23">
      <w:pPr>
        <w:pStyle w:val="ListParagraph"/>
        <w:numPr>
          <w:ilvl w:val="1"/>
          <w:numId w:val="2"/>
        </w:numPr>
        <w:rPr>
          <w:rFonts w:ascii="Cambria" w:hAnsi="Cambria"/>
        </w:rPr>
      </w:pPr>
      <w:r>
        <w:rPr>
          <w:rFonts w:ascii="Cambria" w:hAnsi="Cambria"/>
        </w:rPr>
        <w:t>Loading and unloading zones would be adjacent the proposed works.  There is ample room for these activities.</w:t>
      </w:r>
    </w:p>
    <w:p w14:paraId="0AD8FC57" w14:textId="3E74F40F" w:rsidR="00B24B23" w:rsidRPr="007A08BF" w:rsidRDefault="00B24B23" w:rsidP="00B24B23">
      <w:pPr>
        <w:pStyle w:val="ListParagraph"/>
        <w:numPr>
          <w:ilvl w:val="1"/>
          <w:numId w:val="2"/>
        </w:numPr>
        <w:rPr>
          <w:rFonts w:ascii="Cambria" w:hAnsi="Cambria"/>
        </w:rPr>
      </w:pPr>
      <w:r>
        <w:rPr>
          <w:rFonts w:ascii="Cambria" w:hAnsi="Cambria"/>
        </w:rPr>
        <w:t>See plan for storage and parking.</w:t>
      </w:r>
    </w:p>
    <w:sectPr w:rsidR="00B24B23" w:rsidRPr="007A08BF" w:rsidSect="00CC7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064E"/>
    <w:multiLevelType w:val="hybridMultilevel"/>
    <w:tmpl w:val="36189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E1529"/>
    <w:multiLevelType w:val="hybridMultilevel"/>
    <w:tmpl w:val="EED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457920">
    <w:abstractNumId w:val="1"/>
  </w:num>
  <w:num w:numId="2" w16cid:durableId="56199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E7"/>
    <w:rsid w:val="00224722"/>
    <w:rsid w:val="007A08BF"/>
    <w:rsid w:val="00A528E7"/>
    <w:rsid w:val="00B24B23"/>
    <w:rsid w:val="00CC7C43"/>
    <w:rsid w:val="00F55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A0874"/>
  <w15:chartTrackingRefBased/>
  <w15:docId w15:val="{05C1E8BC-E602-814A-8FA5-0B6E4393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Schweitzer</dc:creator>
  <cp:keywords/>
  <dc:description/>
  <cp:lastModifiedBy>Lisa Schweitzer</cp:lastModifiedBy>
  <cp:revision>2</cp:revision>
  <dcterms:created xsi:type="dcterms:W3CDTF">2022-05-08T01:25:00Z</dcterms:created>
  <dcterms:modified xsi:type="dcterms:W3CDTF">2022-05-08T01:44:00Z</dcterms:modified>
</cp:coreProperties>
</file>